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71625" w14:textId="5C137409" w:rsidR="003727EC" w:rsidRPr="00D00926" w:rsidRDefault="00D00926">
      <w:pPr>
        <w:rPr>
          <w:b/>
          <w:bCs/>
        </w:rPr>
      </w:pPr>
      <w:r w:rsidRPr="00D00926">
        <w:rPr>
          <w:b/>
          <w:bCs/>
        </w:rPr>
        <w:t>Změna č.1 zadávací dokumentace</w:t>
      </w:r>
    </w:p>
    <w:p w14:paraId="3EA17FC0" w14:textId="73A34EA6" w:rsidR="00D00926" w:rsidRPr="00AD5C0A" w:rsidRDefault="00AD5C0A">
      <w:pPr>
        <w:rPr>
          <w:b/>
          <w:bCs/>
        </w:rPr>
      </w:pPr>
      <w:r w:rsidRPr="00AD5C0A">
        <w:rPr>
          <w:b/>
          <w:bCs/>
        </w:rPr>
        <w:t>Dotaz uchazeče:</w:t>
      </w:r>
    </w:p>
    <w:p w14:paraId="2D420F5F" w14:textId="5F2EFC74" w:rsidR="00D00926" w:rsidRDefault="00F37986" w:rsidP="00D00926">
      <w:pPr>
        <w:rPr>
          <w:i/>
          <w:iCs/>
        </w:rPr>
      </w:pPr>
      <w:r>
        <w:rPr>
          <w:i/>
          <w:iCs/>
        </w:rPr>
        <w:t>„</w:t>
      </w:r>
      <w:r w:rsidR="00D00926" w:rsidRPr="00D00926">
        <w:rPr>
          <w:i/>
          <w:iCs/>
        </w:rPr>
        <w:t>v rámci naší přípravy nabídky na veřejnou zakázku „Oprava MTW 100.001 po MU“ jsme zaznamenali potenciální nesoulad v uvedených termínech plnění:</w:t>
      </w:r>
      <w:r w:rsidR="00D00926" w:rsidRPr="00D00926">
        <w:rPr>
          <w:i/>
          <w:iCs/>
        </w:rPr>
        <w:br/>
        <w:t>1. V článku 5.2 Výzvy je jako termín ukončení plnění uveden 08/2025.</w:t>
      </w:r>
      <w:r w:rsidR="00D00926" w:rsidRPr="00D00926">
        <w:rPr>
          <w:i/>
          <w:iCs/>
        </w:rPr>
        <w:br/>
        <w:t>2. Podle předpokládaného harmonogramu dodávky technologie však bude možné implementaci realizovat nejdříve na konci 10/2025, pokud se začne k 1.3.2025.</w:t>
      </w:r>
      <w:r w:rsidR="00D00926" w:rsidRPr="00D00926">
        <w:rPr>
          <w:i/>
          <w:iCs/>
        </w:rPr>
        <w:br/>
      </w:r>
      <w:r w:rsidR="00D00926" w:rsidRPr="00D00926">
        <w:rPr>
          <w:i/>
          <w:iCs/>
        </w:rPr>
        <w:br/>
        <w:t>Vzhledem k této skutečnosti bychom si rádi vyjasnili, zda:</w:t>
      </w:r>
      <w:r w:rsidR="00D00926" w:rsidRPr="00D00926">
        <w:rPr>
          <w:i/>
          <w:iCs/>
        </w:rPr>
        <w:br/>
        <w:t>• Zadavatel počítá s možností posunutí termínu dokončení plnění odpovídajícím způsobem.</w:t>
      </w:r>
      <w:r w:rsidR="00D00926" w:rsidRPr="00D00926">
        <w:rPr>
          <w:i/>
          <w:iCs/>
        </w:rPr>
        <w:br/>
        <w:t>• Existuje možnost změny harmonogramu tak, aby reflektoval reálné dodací lhůty komponent.</w:t>
      </w:r>
      <w:r w:rsidR="00D00926" w:rsidRPr="00D00926">
        <w:rPr>
          <w:i/>
          <w:iCs/>
        </w:rPr>
        <w:br/>
      </w:r>
      <w:r w:rsidR="00D00926" w:rsidRPr="00D00926">
        <w:rPr>
          <w:i/>
          <w:iCs/>
        </w:rPr>
        <w:br/>
        <w:t>Prosíme o poskytnutí vyjádření k výše uvedenému bodu a případné upřesnění požadovaného termínu ukončení plnění</w:t>
      </w:r>
      <w:r>
        <w:rPr>
          <w:i/>
          <w:iCs/>
        </w:rPr>
        <w:t>“</w:t>
      </w:r>
    </w:p>
    <w:p w14:paraId="1BEBFC0E" w14:textId="5813207F" w:rsidR="00AD5C0A" w:rsidRPr="00AD5C0A" w:rsidRDefault="00AD5C0A" w:rsidP="00D00926">
      <w:pPr>
        <w:rPr>
          <w:b/>
          <w:bCs/>
        </w:rPr>
      </w:pPr>
      <w:r w:rsidRPr="00AD5C0A">
        <w:rPr>
          <w:b/>
          <w:bCs/>
        </w:rPr>
        <w:t>Odpověď zadavatele:</w:t>
      </w:r>
    </w:p>
    <w:p w14:paraId="4324A2E0" w14:textId="54B20217" w:rsidR="00D00926" w:rsidRPr="00AD5C0A" w:rsidRDefault="00AD5C0A">
      <w:pPr>
        <w:rPr>
          <w:sz w:val="18"/>
          <w:szCs w:val="18"/>
        </w:rPr>
      </w:pPr>
      <w:r w:rsidRPr="00AD5C0A">
        <w:rPr>
          <w:sz w:val="18"/>
          <w:szCs w:val="18"/>
        </w:rPr>
        <w:t>Zadavatel na základě dotazů uchazeče</w:t>
      </w:r>
      <w:r>
        <w:rPr>
          <w:sz w:val="18"/>
          <w:szCs w:val="18"/>
        </w:rPr>
        <w:t xml:space="preserve"> </w:t>
      </w:r>
      <w:r w:rsidR="00D00926" w:rsidRPr="00AD5C0A">
        <w:rPr>
          <w:sz w:val="18"/>
          <w:szCs w:val="18"/>
        </w:rPr>
        <w:t xml:space="preserve">mění termín plnění. </w:t>
      </w:r>
    </w:p>
    <w:p w14:paraId="0ECDA9F3" w14:textId="77777777" w:rsidR="00AD5C0A" w:rsidRPr="00AD5C0A" w:rsidRDefault="00D00926" w:rsidP="00AD5C0A">
      <w:pPr>
        <w:rPr>
          <w:sz w:val="18"/>
          <w:szCs w:val="18"/>
        </w:rPr>
      </w:pPr>
      <w:r w:rsidRPr="00AD5C0A">
        <w:rPr>
          <w:sz w:val="18"/>
          <w:szCs w:val="18"/>
        </w:rPr>
        <w:t>Ve výzvě k podání nabídek v článku 5.2. Termín ukončení plnění: 10/2025.</w:t>
      </w:r>
    </w:p>
    <w:p w14:paraId="6D605DCD" w14:textId="58B40FC4" w:rsidR="00D00926" w:rsidRPr="00AD5C0A" w:rsidRDefault="00D00926" w:rsidP="00AD5C0A">
      <w:pPr>
        <w:rPr>
          <w:sz w:val="18"/>
          <w:szCs w:val="18"/>
        </w:rPr>
      </w:pPr>
      <w:r w:rsidRPr="00AD5C0A">
        <w:rPr>
          <w:sz w:val="18"/>
          <w:szCs w:val="18"/>
        </w:rPr>
        <w:t>Ve Smlouvě o poskytování služeb v článku 5.2. Poskytovatel je povinen provádět Předmět služeb nejpozději do 31.10.2025 od účinnosti této Smlouvy.</w:t>
      </w:r>
    </w:p>
    <w:p w14:paraId="72D83E86" w14:textId="77777777" w:rsidR="00D00926" w:rsidRPr="00AD5C0A" w:rsidRDefault="00D00926" w:rsidP="00D00926">
      <w:pPr>
        <w:rPr>
          <w:sz w:val="18"/>
          <w:szCs w:val="18"/>
        </w:rPr>
      </w:pPr>
      <w:r w:rsidRPr="00AD5C0A">
        <w:rPr>
          <w:iCs/>
          <w:sz w:val="18"/>
          <w:szCs w:val="18"/>
        </w:rPr>
        <w:t xml:space="preserve">Ostatní ustanovení Výzvy k podání nabídky a ostatní přílohy zadávací dokumentace zůstávají beze změn v původním znění. </w:t>
      </w:r>
    </w:p>
    <w:p w14:paraId="7A88F2D1" w14:textId="77777777" w:rsidR="00D00926" w:rsidRDefault="00D00926" w:rsidP="00D00926"/>
    <w:p w14:paraId="76668091" w14:textId="77777777" w:rsidR="00D00926" w:rsidRPr="00AD5C0A" w:rsidRDefault="00D00926" w:rsidP="00D00926">
      <w:pPr>
        <w:pStyle w:val="Default"/>
        <w:rPr>
          <w:sz w:val="18"/>
          <w:szCs w:val="18"/>
        </w:rPr>
      </w:pPr>
      <w:r w:rsidRPr="00AD5C0A">
        <w:rPr>
          <w:sz w:val="18"/>
          <w:szCs w:val="18"/>
        </w:rPr>
        <w:t xml:space="preserve">Na základě změn, zadavatel prodlužuje termín podání nabídek: </w:t>
      </w:r>
    </w:p>
    <w:p w14:paraId="555F327C" w14:textId="14724347" w:rsidR="00D00926" w:rsidRPr="00AD5C0A" w:rsidRDefault="00D00926" w:rsidP="00D00926">
      <w:pPr>
        <w:rPr>
          <w:sz w:val="18"/>
          <w:szCs w:val="18"/>
        </w:rPr>
      </w:pPr>
      <w:r w:rsidRPr="00AD5C0A">
        <w:rPr>
          <w:b/>
          <w:bCs/>
          <w:sz w:val="18"/>
          <w:szCs w:val="18"/>
        </w:rPr>
        <w:t xml:space="preserve">Nabídky podat do </w:t>
      </w:r>
      <w:r w:rsidR="00AD5C0A" w:rsidRPr="00AD5C0A">
        <w:rPr>
          <w:b/>
          <w:bCs/>
          <w:sz w:val="18"/>
          <w:szCs w:val="18"/>
        </w:rPr>
        <w:t>27.02.</w:t>
      </w:r>
      <w:r w:rsidRPr="00AD5C0A">
        <w:rPr>
          <w:b/>
          <w:bCs/>
          <w:sz w:val="18"/>
          <w:szCs w:val="18"/>
        </w:rPr>
        <w:t>2025 do 8:00 hodin</w:t>
      </w:r>
    </w:p>
    <w:p w14:paraId="777237CD" w14:textId="77777777" w:rsidR="00D00926" w:rsidRDefault="00D00926" w:rsidP="00D00926"/>
    <w:p w14:paraId="7746351A" w14:textId="6A0D576A" w:rsidR="00D00926" w:rsidRDefault="00D00926" w:rsidP="00D00926">
      <w:r>
        <w:t>Přílohou změny ZD č.1:</w:t>
      </w:r>
    </w:p>
    <w:p w14:paraId="419C46AF" w14:textId="5ACD6687" w:rsidR="00D00926" w:rsidRPr="00D00926" w:rsidRDefault="00D00926" w:rsidP="00D00926">
      <w:pPr>
        <w:pStyle w:val="Nadpis2"/>
        <w:widowControl w:val="0"/>
        <w:spacing w:before="0"/>
        <w:rPr>
          <w:rFonts w:eastAsiaTheme="minorHAnsi" w:cstheme="minorBidi"/>
          <w:b w:val="0"/>
          <w:bCs w:val="0"/>
          <w:color w:val="auto"/>
          <w:sz w:val="20"/>
          <w:szCs w:val="22"/>
        </w:rPr>
      </w:pPr>
      <w:r w:rsidRPr="00D00926">
        <w:rPr>
          <w:rFonts w:eastAsiaTheme="minorHAnsi" w:cstheme="minorBidi"/>
          <w:b w:val="0"/>
          <w:bCs w:val="0"/>
          <w:color w:val="auto"/>
          <w:sz w:val="20"/>
          <w:szCs w:val="22"/>
        </w:rPr>
        <w:t>Výzva k podání nabídky</w:t>
      </w:r>
    </w:p>
    <w:p w14:paraId="6A6776A2" w14:textId="46648F1F" w:rsidR="00D00926" w:rsidRPr="00D00926" w:rsidRDefault="00D00926" w:rsidP="00D00926">
      <w:pPr>
        <w:pStyle w:val="Nadpis2"/>
        <w:widowControl w:val="0"/>
        <w:spacing w:before="0"/>
        <w:rPr>
          <w:rFonts w:eastAsiaTheme="minorHAnsi" w:cstheme="minorBidi"/>
          <w:b w:val="0"/>
          <w:bCs w:val="0"/>
          <w:color w:val="auto"/>
          <w:sz w:val="20"/>
          <w:szCs w:val="22"/>
        </w:rPr>
      </w:pPr>
      <w:r w:rsidRPr="00D00926">
        <w:rPr>
          <w:rFonts w:eastAsiaTheme="minorHAnsi" w:cstheme="minorBidi"/>
          <w:b w:val="0"/>
          <w:bCs w:val="0"/>
          <w:color w:val="auto"/>
          <w:sz w:val="20"/>
          <w:szCs w:val="22"/>
        </w:rPr>
        <w:t>Smlouva o poskytování služeb</w:t>
      </w:r>
    </w:p>
    <w:p w14:paraId="73A22DF6" w14:textId="24FB65A7" w:rsidR="00D00926" w:rsidRDefault="00D00926"/>
    <w:sectPr w:rsidR="00D0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26"/>
    <w:rsid w:val="00127826"/>
    <w:rsid w:val="003727EC"/>
    <w:rsid w:val="003A716B"/>
    <w:rsid w:val="00A658CE"/>
    <w:rsid w:val="00AD5C0A"/>
    <w:rsid w:val="00BF6A6B"/>
    <w:rsid w:val="00D00926"/>
    <w:rsid w:val="00F3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C48B"/>
  <w15:chartTrackingRefBased/>
  <w15:docId w15:val="{3F6833DA-5170-429E-B5E5-3B705489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D00926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0926"/>
    <w:rPr>
      <w:b/>
      <w:bCs/>
      <w:smallCaps/>
      <w:color w:val="365F91" w:themeColor="accent1" w:themeShade="BF"/>
      <w:spacing w:val="5"/>
    </w:rPr>
  </w:style>
  <w:style w:type="paragraph" w:customStyle="1" w:styleId="Default">
    <w:name w:val="Default"/>
    <w:rsid w:val="00D00926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4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1167</Characters>
  <Application>Microsoft Office Word</Application>
  <DocSecurity>0</DocSecurity>
  <Lines>9</Lines>
  <Paragraphs>2</Paragraphs>
  <ScaleCrop>false</ScaleCrop>
  <Company>Sprava zeleznic, statni organizace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3</cp:revision>
  <dcterms:created xsi:type="dcterms:W3CDTF">2025-02-20T06:20:00Z</dcterms:created>
  <dcterms:modified xsi:type="dcterms:W3CDTF">2025-02-20T07:26:00Z</dcterms:modified>
</cp:coreProperties>
</file>